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D50D" w14:textId="58B8E449" w:rsidR="00810BA0" w:rsidRDefault="00810BA0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1AAD6B" wp14:editId="23A1C80F">
            <wp:simplePos x="0" y="0"/>
            <wp:positionH relativeFrom="margin">
              <wp:posOffset>1056640</wp:posOffset>
            </wp:positionH>
            <wp:positionV relativeFrom="margin">
              <wp:posOffset>-428625</wp:posOffset>
            </wp:positionV>
            <wp:extent cx="3505200" cy="101596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1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E0783" w14:textId="77777777" w:rsidR="00810BA0" w:rsidRDefault="00810BA0">
      <w:pPr>
        <w:rPr>
          <w:sz w:val="44"/>
          <w:szCs w:val="44"/>
        </w:rPr>
      </w:pPr>
    </w:p>
    <w:p w14:paraId="00000001" w14:textId="10849B14" w:rsidR="0094651C" w:rsidRDefault="00306874">
      <w:pPr>
        <w:rPr>
          <w:sz w:val="44"/>
          <w:szCs w:val="44"/>
        </w:rPr>
      </w:pPr>
      <w:r>
        <w:rPr>
          <w:sz w:val="44"/>
          <w:szCs w:val="44"/>
        </w:rPr>
        <w:t xml:space="preserve">Des lieux et des liens qui font une différence! </w:t>
      </w:r>
    </w:p>
    <w:p w14:paraId="00000002" w14:textId="77777777" w:rsidR="0094651C" w:rsidRDefault="00306874">
      <w:pPr>
        <w:jc w:val="center"/>
      </w:pPr>
      <w:r>
        <w:t>Dixième Journée de l’Alternative en santé mentale (2022)</w:t>
      </w:r>
    </w:p>
    <w:p w14:paraId="00000003" w14:textId="77777777" w:rsidR="0094651C" w:rsidRPr="004D14C7" w:rsidRDefault="00306874">
      <w:pPr>
        <w:jc w:val="center"/>
        <w:rPr>
          <w:b/>
          <w:bCs/>
          <w:sz w:val="28"/>
          <w:szCs w:val="28"/>
        </w:rPr>
      </w:pPr>
      <w:r w:rsidRPr="004D14C7">
        <w:rPr>
          <w:b/>
          <w:bCs/>
          <w:sz w:val="28"/>
          <w:szCs w:val="28"/>
        </w:rPr>
        <w:t>Proposition de lignes de communication</w:t>
      </w:r>
    </w:p>
    <w:p w14:paraId="00000004" w14:textId="77777777" w:rsidR="0094651C" w:rsidRDefault="0094651C">
      <w:pPr>
        <w:jc w:val="center"/>
      </w:pPr>
    </w:p>
    <w:p w14:paraId="00000006" w14:textId="23509EBE" w:rsidR="0094651C" w:rsidRPr="00125565" w:rsidRDefault="00306874" w:rsidP="00125565">
      <w:pPr>
        <w:spacing w:before="240" w:after="240"/>
        <w:rPr>
          <w:bCs/>
        </w:rPr>
      </w:pPr>
      <w:r w:rsidRPr="00125565">
        <w:rPr>
          <w:bCs/>
          <w:sz w:val="24"/>
          <w:szCs w:val="24"/>
        </w:rPr>
        <w:t>1.La pandémie et l’accroissement des inégalités sociales a généré davantage de détresse</w:t>
      </w:r>
      <w:r>
        <w:rPr>
          <w:bCs/>
          <w:sz w:val="24"/>
          <w:szCs w:val="24"/>
        </w:rPr>
        <w:t xml:space="preserve"> dans la population</w:t>
      </w:r>
      <w:r w:rsidR="00125565" w:rsidRPr="00125565">
        <w:rPr>
          <w:bCs/>
          <w:sz w:val="24"/>
          <w:szCs w:val="24"/>
        </w:rPr>
        <w:t xml:space="preserve">, et </w:t>
      </w:r>
      <w:r w:rsidR="00125565" w:rsidRPr="00125565">
        <w:rPr>
          <w:b/>
          <w:sz w:val="24"/>
          <w:szCs w:val="24"/>
        </w:rPr>
        <w:t>nous ne pouvons plus ignorer l’enjeu de la santé mentale</w:t>
      </w:r>
      <w:r w:rsidR="00125565" w:rsidRPr="00125565">
        <w:rPr>
          <w:bCs/>
          <w:sz w:val="24"/>
          <w:szCs w:val="24"/>
        </w:rPr>
        <w:t xml:space="preserve">. Nous attendons du prochain gouvernement une action accrue pour agir en prévention et en accompagnement. </w:t>
      </w:r>
      <w:r w:rsidRPr="00125565">
        <w:rPr>
          <w:bCs/>
        </w:rPr>
        <w:t xml:space="preserve"> </w:t>
      </w:r>
    </w:p>
    <w:p w14:paraId="0000000A" w14:textId="350E4002" w:rsidR="0094651C" w:rsidRPr="00125565" w:rsidRDefault="00306874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125565">
        <w:rPr>
          <w:bCs/>
          <w:sz w:val="24"/>
          <w:szCs w:val="24"/>
        </w:rPr>
        <w:t xml:space="preserve">. </w:t>
      </w:r>
      <w:r w:rsidR="00125565" w:rsidRPr="00125565">
        <w:rPr>
          <w:bCs/>
          <w:sz w:val="24"/>
          <w:szCs w:val="24"/>
        </w:rPr>
        <w:t>Nous</w:t>
      </w:r>
      <w:r>
        <w:rPr>
          <w:bCs/>
          <w:sz w:val="24"/>
          <w:szCs w:val="24"/>
        </w:rPr>
        <w:t xml:space="preserve"> soulignons </w:t>
      </w:r>
      <w:r w:rsidR="00125565" w:rsidRPr="00125565">
        <w:rPr>
          <w:bCs/>
          <w:sz w:val="24"/>
          <w:szCs w:val="24"/>
        </w:rPr>
        <w:t xml:space="preserve">le thème de la </w:t>
      </w:r>
      <w:r w:rsidRPr="00125565">
        <w:rPr>
          <w:bCs/>
          <w:sz w:val="24"/>
          <w:szCs w:val="24"/>
        </w:rPr>
        <w:t>Journée mondiale de la santé mentale</w:t>
      </w:r>
      <w:r w:rsidR="00125565" w:rsidRPr="00125565">
        <w:rPr>
          <w:bCs/>
          <w:sz w:val="24"/>
          <w:szCs w:val="24"/>
        </w:rPr>
        <w:t xml:space="preserve">, soit </w:t>
      </w:r>
      <w:r w:rsidR="00125565" w:rsidRPr="00306874">
        <w:rPr>
          <w:bCs/>
          <w:i/>
          <w:iCs/>
          <w:sz w:val="24"/>
          <w:szCs w:val="24"/>
        </w:rPr>
        <w:t xml:space="preserve">Mental </w:t>
      </w:r>
      <w:proofErr w:type="spellStart"/>
      <w:r w:rsidR="00125565" w:rsidRPr="00306874">
        <w:rPr>
          <w:bCs/>
          <w:i/>
          <w:iCs/>
          <w:sz w:val="24"/>
          <w:szCs w:val="24"/>
        </w:rPr>
        <w:t>health</w:t>
      </w:r>
      <w:proofErr w:type="spellEnd"/>
      <w:r w:rsidR="00125565" w:rsidRPr="00306874">
        <w:rPr>
          <w:bCs/>
          <w:i/>
          <w:iCs/>
          <w:sz w:val="24"/>
          <w:szCs w:val="24"/>
        </w:rPr>
        <w:t xml:space="preserve"> in an </w:t>
      </w:r>
      <w:proofErr w:type="spellStart"/>
      <w:r w:rsidR="00125565" w:rsidRPr="00306874">
        <w:rPr>
          <w:bCs/>
          <w:i/>
          <w:iCs/>
          <w:sz w:val="24"/>
          <w:szCs w:val="24"/>
        </w:rPr>
        <w:t>unequal</w:t>
      </w:r>
      <w:proofErr w:type="spellEnd"/>
      <w:r w:rsidR="00125565" w:rsidRPr="00306874">
        <w:rPr>
          <w:bCs/>
          <w:i/>
          <w:iCs/>
          <w:sz w:val="24"/>
          <w:szCs w:val="24"/>
        </w:rPr>
        <w:t xml:space="preserve"> world</w:t>
      </w:r>
      <w:r w:rsidR="00125565" w:rsidRPr="00125565">
        <w:rPr>
          <w:bCs/>
          <w:sz w:val="24"/>
          <w:szCs w:val="24"/>
        </w:rPr>
        <w:t xml:space="preserve">. Il est impératif qu’une action soit portée sur les </w:t>
      </w:r>
      <w:r w:rsidR="00125565" w:rsidRPr="00125565">
        <w:rPr>
          <w:b/>
          <w:sz w:val="24"/>
          <w:szCs w:val="24"/>
        </w:rPr>
        <w:t>déterminants sociaux de la santé</w:t>
      </w:r>
      <w:r w:rsidR="00125565" w:rsidRPr="00125565">
        <w:rPr>
          <w:bCs/>
          <w:sz w:val="24"/>
          <w:szCs w:val="24"/>
        </w:rPr>
        <w:t>, notamment le logement, le revenu et l’environnement.</w:t>
      </w:r>
      <w:r w:rsidR="00125565">
        <w:rPr>
          <w:b/>
          <w:sz w:val="24"/>
          <w:szCs w:val="24"/>
        </w:rPr>
        <w:t xml:space="preserve"> </w:t>
      </w:r>
      <w:r w:rsidR="0059671F">
        <w:rPr>
          <w:b/>
          <w:sz w:val="24"/>
          <w:szCs w:val="24"/>
        </w:rPr>
        <w:t xml:space="preserve">En améliorant les conditions de vie, on améliore aussi la santé mentale ! </w:t>
      </w:r>
    </w:p>
    <w:p w14:paraId="0000000B" w14:textId="0C8EBEC8" w:rsidR="0094651C" w:rsidRPr="00125565" w:rsidRDefault="00306874">
      <w:pPr>
        <w:spacing w:before="240" w:after="2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Les ressources alternatives, </w:t>
      </w:r>
      <w:r w:rsidR="00466180" w:rsidRPr="00466180">
        <w:rPr>
          <w:bCs/>
          <w:sz w:val="24"/>
          <w:szCs w:val="24"/>
        </w:rPr>
        <w:t xml:space="preserve">ce sont </w:t>
      </w:r>
      <w:r w:rsidRPr="00466180">
        <w:rPr>
          <w:bCs/>
          <w:sz w:val="24"/>
          <w:szCs w:val="24"/>
        </w:rPr>
        <w:t xml:space="preserve">des lieux </w:t>
      </w:r>
      <w:r w:rsidR="00466180" w:rsidRPr="00466180">
        <w:rPr>
          <w:bCs/>
          <w:sz w:val="24"/>
          <w:szCs w:val="24"/>
        </w:rPr>
        <w:t>accueillants, des liens guérissants…</w:t>
      </w:r>
      <w:r w:rsidR="00466180">
        <w:rPr>
          <w:b/>
          <w:sz w:val="24"/>
          <w:szCs w:val="24"/>
        </w:rPr>
        <w:t xml:space="preserve"> des lieux </w:t>
      </w:r>
      <w:r>
        <w:rPr>
          <w:b/>
          <w:sz w:val="24"/>
          <w:szCs w:val="24"/>
        </w:rPr>
        <w:t>et des liens qui font une différence…</w:t>
      </w:r>
      <w:r w:rsidR="00125565">
        <w:rPr>
          <w:bCs/>
          <w:sz w:val="24"/>
          <w:szCs w:val="24"/>
        </w:rPr>
        <w:t xml:space="preserve"> PAR EXEMPLE : en permettant aux personnes d’avoir accès à de l’information, à des espaces de partage et d’entraide. En permettant aux personnes de sortir de l’isolement, de participer pleinement à la vie de leur ressource, aux décision démocratiques… etc. etc. </w:t>
      </w:r>
      <w:r>
        <w:rPr>
          <w:bCs/>
          <w:sz w:val="24"/>
          <w:szCs w:val="24"/>
        </w:rPr>
        <w:t xml:space="preserve">(c’est le temps de mettre des exemples réels de chez vous !) </w:t>
      </w:r>
    </w:p>
    <w:p w14:paraId="00000010" w14:textId="0F1A97ED" w:rsidR="0094651C" w:rsidRPr="00810BA0" w:rsidRDefault="00306874" w:rsidP="00125565">
      <w:pPr>
        <w:spacing w:before="240" w:after="240"/>
        <w:rPr>
          <w:bCs/>
          <w:sz w:val="24"/>
          <w:szCs w:val="24"/>
        </w:rPr>
      </w:pPr>
      <w:r w:rsidRPr="00810BA0">
        <w:rPr>
          <w:bCs/>
          <w:sz w:val="24"/>
          <w:szCs w:val="24"/>
        </w:rPr>
        <w:t xml:space="preserve">4. </w:t>
      </w:r>
      <w:r w:rsidR="00810BA0" w:rsidRPr="00810BA0">
        <w:rPr>
          <w:bCs/>
          <w:sz w:val="24"/>
          <w:szCs w:val="24"/>
        </w:rPr>
        <w:t xml:space="preserve">On interpelle le gouvernement : </w:t>
      </w:r>
      <w:r w:rsidRPr="00810BA0">
        <w:rPr>
          <w:bCs/>
          <w:sz w:val="24"/>
          <w:szCs w:val="24"/>
        </w:rPr>
        <w:t xml:space="preserve"> pour pouvoir réaliser </w:t>
      </w:r>
      <w:r w:rsidR="00810BA0" w:rsidRPr="00810BA0">
        <w:rPr>
          <w:bCs/>
          <w:sz w:val="24"/>
          <w:szCs w:val="24"/>
        </w:rPr>
        <w:t xml:space="preserve">pleinement </w:t>
      </w:r>
      <w:r w:rsidRPr="00810BA0">
        <w:rPr>
          <w:bCs/>
          <w:sz w:val="24"/>
          <w:szCs w:val="24"/>
        </w:rPr>
        <w:t>notre mission</w:t>
      </w:r>
      <w:r w:rsidR="00810BA0" w:rsidRPr="00810BA0">
        <w:rPr>
          <w:bCs/>
          <w:sz w:val="24"/>
          <w:szCs w:val="24"/>
        </w:rPr>
        <w:t xml:space="preserve">, les organismes d’ACA ont besoin d’un rehaussement du financement à la mission. </w:t>
      </w:r>
      <w:r w:rsidRPr="00810BA0">
        <w:rPr>
          <w:bCs/>
        </w:rPr>
        <w:t xml:space="preserve"> </w:t>
      </w:r>
    </w:p>
    <w:sectPr w:rsidR="0094651C" w:rsidRPr="00810B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1C"/>
    <w:rsid w:val="00125565"/>
    <w:rsid w:val="00306874"/>
    <w:rsid w:val="00466180"/>
    <w:rsid w:val="004D14C7"/>
    <w:rsid w:val="0059671F"/>
    <w:rsid w:val="00810BA0"/>
    <w:rsid w:val="009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AED5"/>
  <w15:docId w15:val="{3D366E37-422B-4D13-8DB3-B8C87451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Anne-Marie Boucher</cp:lastModifiedBy>
  <cp:revision>2</cp:revision>
  <dcterms:created xsi:type="dcterms:W3CDTF">2022-09-19T18:56:00Z</dcterms:created>
  <dcterms:modified xsi:type="dcterms:W3CDTF">2022-09-19T18:56:00Z</dcterms:modified>
</cp:coreProperties>
</file>